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343C6">
        <w:t>486</w:t>
      </w:r>
      <w:r w:rsidR="0007672A">
        <w:t>-</w:t>
      </w:r>
      <w:r w:rsidR="007343C6">
        <w:t>2</w:t>
      </w:r>
      <w:r w:rsidR="0007672A">
        <w:t>1</w:t>
      </w:r>
    </w:p>
    <w:p w:rsidR="0063347E" w:rsidRPr="00D43B0B" w:rsidRDefault="007343C6" w:rsidP="0063347E">
      <w:pPr>
        <w:jc w:val="both"/>
        <w:rPr>
          <w:lang w:val="ru-RU"/>
        </w:rPr>
      </w:pPr>
      <w:r>
        <w:t>22</w:t>
      </w:r>
      <w:r w:rsidR="0063347E">
        <w:rPr>
          <w:lang w:val="sr-Cyrl-RS"/>
        </w:rPr>
        <w:t xml:space="preserve">. </w:t>
      </w:r>
      <w:proofErr w:type="gramStart"/>
      <w:r w:rsidR="005D12B2">
        <w:rPr>
          <w:lang w:val="sr-Cyrl-RS"/>
        </w:rPr>
        <w:t>новембар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Pr="000B0BB9" w:rsidRDefault="005107AB" w:rsidP="0063347E"/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5D12B2">
        <w:rPr>
          <w:b/>
          <w:lang w:val="sr-Cyrl-RS"/>
        </w:rPr>
        <w:t>39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5D12B2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23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5D12B2">
        <w:rPr>
          <w:b/>
          <w:lang w:val="sr-Cyrl-RS"/>
        </w:rPr>
        <w:t>НОВЕМБАР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D5230A">
        <w:rPr>
          <w:b/>
        </w:rPr>
        <w:t>2,30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244A4F" w:rsidRDefault="0063347E" w:rsidP="000B0BB9">
      <w:pPr>
        <w:jc w:val="center"/>
        <w:rPr>
          <w:b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2B223B" w:rsidRPr="00762FEF" w:rsidRDefault="000A22F3" w:rsidP="00762FEF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62FEF">
        <w:rPr>
          <w:lang w:val="sr-Cyrl-RS"/>
        </w:rPr>
        <w:t>Позив за посету председника Народне скупштине Ивице Дачића Арапској Републици Египат,  у периоду од 6. до 10. децембра 2021. године</w:t>
      </w:r>
      <w:r w:rsidR="00FB1821" w:rsidRPr="00762FEF">
        <w:rPr>
          <w:lang w:val="sr-Cyrl-RS"/>
        </w:rPr>
        <w:t xml:space="preserve">. </w:t>
      </w:r>
    </w:p>
    <w:p w:rsidR="004E7383" w:rsidRPr="00762FEF" w:rsidRDefault="004E7383" w:rsidP="00762FEF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762FEF">
        <w:rPr>
          <w:lang w:val="sr-Cyrl-RS"/>
        </w:rPr>
        <w:t xml:space="preserve">Позив за учешће на </w:t>
      </w:r>
      <w:r w:rsidR="001B0BB0" w:rsidRPr="00762FEF">
        <w:rPr>
          <w:lang w:val="sr-Cyrl-RS"/>
        </w:rPr>
        <w:t>Деветом форуму парламенатарца Глобалне организације парламентараца против корупције(</w:t>
      </w:r>
      <w:r w:rsidR="001B0BB0">
        <w:t>GOPAC)</w:t>
      </w:r>
      <w:r w:rsidR="001B0BB0" w:rsidRPr="00762FEF">
        <w:rPr>
          <w:lang w:val="sr-Cyrl-RS"/>
        </w:rPr>
        <w:t>, који ће се одржати у</w:t>
      </w:r>
      <w:r w:rsidR="001B0BB0">
        <w:t xml:space="preserve"> </w:t>
      </w:r>
      <w:r w:rsidR="001B0BB0" w:rsidRPr="00762FEF">
        <w:rPr>
          <w:lang w:val="sr-Cyrl-RS"/>
        </w:rPr>
        <w:t>Шарм Ел-Шеику, Египат</w:t>
      </w:r>
      <w:r w:rsidRPr="00762FEF">
        <w:rPr>
          <w:lang w:val="sr-Cyrl-RS"/>
        </w:rPr>
        <w:t>,</w:t>
      </w:r>
      <w:r w:rsidR="001B0BB0" w:rsidRPr="00762FEF">
        <w:rPr>
          <w:lang w:val="sr-Cyrl-RS"/>
        </w:rPr>
        <w:t xml:space="preserve"> од 13. до 17. децембра</w:t>
      </w:r>
      <w:r w:rsidRPr="00762FEF">
        <w:rPr>
          <w:lang w:val="sr-Cyrl-RS"/>
        </w:rPr>
        <w:t xml:space="preserve"> 202</w:t>
      </w:r>
      <w:r w:rsidR="001B0BB0" w:rsidRPr="00762FEF">
        <w:rPr>
          <w:lang w:val="sr-Cyrl-RS"/>
        </w:rPr>
        <w:t>1</w:t>
      </w:r>
      <w:r w:rsidRPr="00762FEF">
        <w:rPr>
          <w:lang w:val="sr-Cyrl-RS"/>
        </w:rPr>
        <w:t xml:space="preserve">. године. </w:t>
      </w:r>
    </w:p>
    <w:p w:rsidR="002B223B" w:rsidRPr="002B223B" w:rsidRDefault="002B223B" w:rsidP="00762FEF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bookmarkStart w:id="0" w:name="_GoBack"/>
      <w:r w:rsidRPr="00B3729B">
        <w:rPr>
          <w:lang w:val="sr-Cyrl-RS"/>
        </w:rPr>
        <w:t>П</w:t>
      </w:r>
      <w:proofErr w:type="spellStart"/>
      <w:r w:rsidRPr="00014993">
        <w:t>оз</w:t>
      </w:r>
      <w:proofErr w:type="spellEnd"/>
      <w:r w:rsidR="001E29D1">
        <w:rPr>
          <w:lang w:val="sr-Cyrl-RS"/>
        </w:rPr>
        <w:t>ив за учешће</w:t>
      </w:r>
      <w:r w:rsidRPr="00B3729B">
        <w:rPr>
          <w:lang w:val="sr-Cyrl-RS"/>
        </w:rPr>
        <w:t xml:space="preserve"> </w:t>
      </w:r>
      <w:r w:rsidR="00F555BD" w:rsidRPr="00B43EF9">
        <w:rPr>
          <w:lang w:val="sr-Cyrl-RS"/>
        </w:rPr>
        <w:t>на Регионалној конференцији о унапређењу дијалога између парламената и  новинара на Западном Балкану, која ће се одржати 25. и 26.новембра 2021.године, у Скопљу, Северна Македонија</w:t>
      </w:r>
      <w:r w:rsidR="00762FEF">
        <w:t>.</w:t>
      </w:r>
    </w:p>
    <w:bookmarkEnd w:id="0"/>
    <w:p w:rsidR="000A0FBF" w:rsidRDefault="000A0FBF" w:rsidP="000A0FBF">
      <w:pPr>
        <w:pStyle w:val="ListParagraph"/>
        <w:ind w:left="1287"/>
        <w:jc w:val="both"/>
      </w:pPr>
    </w:p>
    <w:p w:rsidR="00FC4137" w:rsidRDefault="00FC4137" w:rsidP="00762FEF">
      <w:pPr>
        <w:jc w:val="both"/>
      </w:pPr>
    </w:p>
    <w:p w:rsidR="00BA10E4" w:rsidRPr="00762FEF" w:rsidRDefault="00FC4137" w:rsidP="00762FEF">
      <w:pPr>
        <w:pStyle w:val="ListParagraph"/>
        <w:numPr>
          <w:ilvl w:val="0"/>
          <w:numId w:val="39"/>
        </w:numPr>
        <w:jc w:val="both"/>
        <w:rPr>
          <w:b/>
          <w:lang w:val="sr-Cyrl-RS"/>
        </w:rPr>
      </w:pPr>
      <w:r>
        <w:t xml:space="preserve"> </w:t>
      </w:r>
      <w:r w:rsidR="00746803">
        <w:rPr>
          <w:b/>
          <w:lang w:val="sr-Cyrl-RS"/>
        </w:rPr>
        <w:t>Редовне активности сталних делегација</w:t>
      </w:r>
    </w:p>
    <w:p w:rsidR="00762FEF" w:rsidRPr="00AE5117" w:rsidRDefault="00762FEF" w:rsidP="00762FEF">
      <w:pPr>
        <w:pStyle w:val="ListParagraph"/>
        <w:ind w:left="360"/>
        <w:jc w:val="both"/>
        <w:rPr>
          <w:b/>
          <w:lang w:val="sr-Cyrl-RS"/>
        </w:rPr>
      </w:pPr>
    </w:p>
    <w:p w:rsidR="00BA10E4" w:rsidRPr="004F222B" w:rsidRDefault="008F5411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4F222B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4F222B">
        <w:rPr>
          <w:lang w:val="sr-Cyrl-RS"/>
        </w:rPr>
        <w:t xml:space="preserve"> на састанку Одбора за једнакост и недискриминацију  П</w:t>
      </w:r>
      <w:proofErr w:type="spellStart"/>
      <w:r>
        <w:t>aрламентарн</w:t>
      </w:r>
      <w:proofErr w:type="spellEnd"/>
      <w:r w:rsidRPr="004F222B"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 w:rsidRPr="004F222B"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4F222B">
        <w:rPr>
          <w:lang w:val="sr-Cyrl-RS"/>
        </w:rPr>
        <w:t>, који ће се одржати у С</w:t>
      </w:r>
      <w:r w:rsidR="006630F2" w:rsidRPr="004F222B">
        <w:rPr>
          <w:lang w:val="sr-Cyrl-RS"/>
        </w:rPr>
        <w:t>т</w:t>
      </w:r>
      <w:r w:rsidRPr="004F222B">
        <w:rPr>
          <w:lang w:val="sr-Cyrl-RS"/>
        </w:rPr>
        <w:t>разбуру, Француска,  хибридно,  30. новембра 2021. године</w:t>
      </w:r>
      <w:r w:rsidR="00BA10E4" w:rsidRPr="004F222B">
        <w:rPr>
          <w:lang w:val="sr-Cyrl-RS"/>
        </w:rPr>
        <w:t xml:space="preserve">. </w:t>
      </w:r>
    </w:p>
    <w:p w:rsidR="006630F2" w:rsidRDefault="006630F2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</w:t>
      </w:r>
      <w:r w:rsidR="006630C6">
        <w:rPr>
          <w:lang w:val="sr-Cyrl-RS"/>
        </w:rPr>
        <w:t>социјална питања, здравље и одрживи развој</w:t>
      </w:r>
      <w:r w:rsidRPr="003B2D8F"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у Стразбуру, Француска,  хибридно,  </w:t>
      </w:r>
      <w:r w:rsidR="00C20910">
        <w:rPr>
          <w:lang w:val="sr-Cyrl-RS"/>
        </w:rPr>
        <w:t>1</w:t>
      </w:r>
      <w:r w:rsidRPr="001D36F8">
        <w:rPr>
          <w:lang w:val="sr-Cyrl-RS"/>
        </w:rPr>
        <w:t xml:space="preserve">. </w:t>
      </w:r>
      <w:r w:rsidR="00C20910">
        <w:rPr>
          <w:lang w:val="sr-Cyrl-RS"/>
        </w:rPr>
        <w:t>децембра</w:t>
      </w:r>
      <w:r w:rsidRPr="001D36F8">
        <w:rPr>
          <w:lang w:val="sr-Cyrl-RS"/>
        </w:rPr>
        <w:t xml:space="preserve"> 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 w:rsidRPr="00746803">
        <w:rPr>
          <w:lang w:val="sr-Cyrl-RS"/>
        </w:rPr>
        <w:t xml:space="preserve">. </w:t>
      </w:r>
    </w:p>
    <w:p w:rsidR="006630F2" w:rsidRDefault="006630F2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</w:t>
      </w:r>
      <w:r w:rsidR="00D10FC6">
        <w:rPr>
          <w:lang w:val="sr-Cyrl-RS"/>
        </w:rPr>
        <w:t xml:space="preserve">културу, науку, образовање и медије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у </w:t>
      </w:r>
      <w:r w:rsidR="00D10FC6">
        <w:rPr>
          <w:lang w:val="sr-Cyrl-RS"/>
        </w:rPr>
        <w:t>Паризу</w:t>
      </w:r>
      <w:r>
        <w:rPr>
          <w:lang w:val="sr-Cyrl-RS"/>
        </w:rPr>
        <w:t xml:space="preserve">, Француска,  хибридно, </w:t>
      </w:r>
      <w:r w:rsidR="00D10FC6">
        <w:rPr>
          <w:lang w:val="sr-Cyrl-RS"/>
        </w:rPr>
        <w:t xml:space="preserve">2.и 3.децембра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 w:rsidRPr="00746803">
        <w:rPr>
          <w:lang w:val="sr-Cyrl-RS"/>
        </w:rPr>
        <w:t xml:space="preserve">. </w:t>
      </w:r>
    </w:p>
    <w:p w:rsidR="005611E6" w:rsidRDefault="005611E6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1D36F8">
        <w:rPr>
          <w:lang w:val="sr-Cyrl-RS"/>
        </w:rPr>
        <w:lastRenderedPageBreak/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политичка питања и демократију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у Паризу, Француска,  хибридно, 6.децембра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 w:rsidRPr="00746803">
        <w:rPr>
          <w:lang w:val="sr-Cyrl-RS"/>
        </w:rPr>
        <w:t xml:space="preserve">. </w:t>
      </w:r>
    </w:p>
    <w:p w:rsidR="005611E6" w:rsidRDefault="005611E6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</w:t>
      </w:r>
      <w:r w:rsidR="005D099E">
        <w:rPr>
          <w:lang w:val="sr-Cyrl-RS"/>
        </w:rPr>
        <w:t>правна питања и љ</w:t>
      </w:r>
      <w:r w:rsidR="00BF2685">
        <w:rPr>
          <w:lang w:val="sr-Cyrl-RS"/>
        </w:rPr>
        <w:t>удска права</w:t>
      </w:r>
      <w:r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у Паризу, Француска,  хибридно, </w:t>
      </w:r>
      <w:r w:rsidR="00BF2685">
        <w:rPr>
          <w:lang w:val="sr-Cyrl-RS"/>
        </w:rPr>
        <w:t>7</w:t>
      </w:r>
      <w:r>
        <w:rPr>
          <w:lang w:val="sr-Cyrl-RS"/>
        </w:rPr>
        <w:t xml:space="preserve">.децембра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 w:rsidRPr="00746803">
        <w:rPr>
          <w:lang w:val="sr-Cyrl-RS"/>
        </w:rPr>
        <w:t xml:space="preserve">. </w:t>
      </w:r>
    </w:p>
    <w:p w:rsidR="005611E6" w:rsidRDefault="005611E6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</w:t>
      </w:r>
      <w:r w:rsidR="005D099E">
        <w:rPr>
          <w:lang w:val="sr-Cyrl-RS"/>
        </w:rPr>
        <w:t xml:space="preserve">једнакост и недискриминацију </w:t>
      </w:r>
      <w:r w:rsidR="005D099E" w:rsidRPr="003B2D8F"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у Паризу, Француска,  хибридно, </w:t>
      </w:r>
      <w:r w:rsidR="005D099E">
        <w:rPr>
          <w:lang w:val="sr-Cyrl-RS"/>
        </w:rPr>
        <w:t>1</w:t>
      </w:r>
      <w:r>
        <w:rPr>
          <w:lang w:val="sr-Cyrl-RS"/>
        </w:rPr>
        <w:t xml:space="preserve">3.децембра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 w:rsidRPr="00746803">
        <w:rPr>
          <w:lang w:val="sr-Cyrl-RS"/>
        </w:rPr>
        <w:t xml:space="preserve">. </w:t>
      </w:r>
    </w:p>
    <w:p w:rsidR="00813926" w:rsidRPr="00BE1ED4" w:rsidRDefault="00813926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r>
        <w:rPr>
          <w:lang w:val="sr-Cyrl-RS"/>
        </w:rPr>
        <w:t>ОЕБС-а</w:t>
      </w:r>
      <w:r w:rsidRPr="001D36F8">
        <w:rPr>
          <w:lang w:val="sr-Cyrl-RS"/>
        </w:rPr>
        <w:t xml:space="preserve"> на састанку</w:t>
      </w:r>
      <w:r>
        <w:rPr>
          <w:lang w:val="sr-Cyrl-RS"/>
        </w:rPr>
        <w:t xml:space="preserve"> Ад хок</w:t>
      </w:r>
      <w:r w:rsidRPr="001D36F8">
        <w:rPr>
          <w:lang w:val="sr-Cyrl-RS"/>
        </w:rPr>
        <w:t xml:space="preserve"> </w:t>
      </w:r>
      <w:r>
        <w:rPr>
          <w:lang w:val="sr-Cyrl-RS"/>
        </w:rPr>
        <w:t>Одбора за м</w:t>
      </w:r>
      <w:r w:rsidR="00BE1ED4">
        <w:rPr>
          <w:lang w:val="sr-Cyrl-RS"/>
        </w:rPr>
        <w:t>играције</w:t>
      </w:r>
      <w:r>
        <w:rPr>
          <w:lang w:val="sr-Cyrl-RS"/>
        </w:rPr>
        <w:t xml:space="preserve"> </w:t>
      </w:r>
      <w:r w:rsidRPr="003B2D8F"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r w:rsidR="00BE1ED4">
        <w:rPr>
          <w:lang w:val="sr-Cyrl-RS"/>
        </w:rPr>
        <w:t>ОЕБС-а</w:t>
      </w:r>
      <w:r>
        <w:rPr>
          <w:lang w:val="sr-Cyrl-RS"/>
        </w:rPr>
        <w:t xml:space="preserve">, који ће се одржати </w:t>
      </w:r>
      <w:r w:rsidR="00BE1ED4">
        <w:rPr>
          <w:lang w:val="sr-Cyrl-RS"/>
        </w:rPr>
        <w:t>онлајн</w:t>
      </w:r>
      <w:r>
        <w:rPr>
          <w:lang w:val="sr-Cyrl-RS"/>
        </w:rPr>
        <w:t xml:space="preserve">, 13.децембра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 w:rsidRPr="00746803">
        <w:rPr>
          <w:lang w:val="sr-Cyrl-RS"/>
        </w:rPr>
        <w:t xml:space="preserve">. </w:t>
      </w:r>
    </w:p>
    <w:p w:rsidR="005611E6" w:rsidRDefault="005611E6" w:rsidP="004F222B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</w:t>
      </w:r>
      <w:r w:rsidR="007644E2">
        <w:rPr>
          <w:lang w:val="sr-Cyrl-RS"/>
        </w:rPr>
        <w:t>мониторинг</w:t>
      </w:r>
      <w:r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у Паризу, Француска,  хибридно, </w:t>
      </w:r>
      <w:r w:rsidR="007644E2">
        <w:rPr>
          <w:lang w:val="sr-Cyrl-RS"/>
        </w:rPr>
        <w:t>14</w:t>
      </w:r>
      <w:r>
        <w:rPr>
          <w:lang w:val="sr-Cyrl-RS"/>
        </w:rPr>
        <w:t xml:space="preserve">.децембра </w:t>
      </w:r>
      <w:r w:rsidRPr="001D36F8">
        <w:rPr>
          <w:lang w:val="sr-Cyrl-RS"/>
        </w:rPr>
        <w:t xml:space="preserve">2021. </w:t>
      </w:r>
      <w:r>
        <w:rPr>
          <w:lang w:val="sr-Cyrl-RS"/>
        </w:rPr>
        <w:t>г</w:t>
      </w:r>
      <w:r w:rsidRPr="001D36F8">
        <w:rPr>
          <w:lang w:val="sr-Cyrl-RS"/>
        </w:rPr>
        <w:t>одине</w:t>
      </w:r>
      <w:r w:rsidRPr="00746803">
        <w:rPr>
          <w:lang w:val="sr-Cyrl-RS"/>
        </w:rPr>
        <w:t xml:space="preserve">. </w:t>
      </w:r>
    </w:p>
    <w:p w:rsidR="00FB1821" w:rsidRDefault="00FB1821" w:rsidP="00D328ED">
      <w:pPr>
        <w:pStyle w:val="ListParagraph"/>
        <w:ind w:left="1380"/>
        <w:jc w:val="both"/>
      </w:pPr>
    </w:p>
    <w:p w:rsidR="00762FEF" w:rsidRDefault="00762FEF" w:rsidP="00D328ED">
      <w:pPr>
        <w:pStyle w:val="ListParagraph"/>
        <w:ind w:left="1380"/>
        <w:jc w:val="both"/>
      </w:pPr>
    </w:p>
    <w:p w:rsidR="000B0BB9" w:rsidRPr="00762FEF" w:rsidRDefault="000B0BB9" w:rsidP="00D328ED">
      <w:pPr>
        <w:pStyle w:val="ListParagraph"/>
        <w:ind w:left="1380"/>
        <w:jc w:val="both"/>
      </w:pPr>
    </w:p>
    <w:p w:rsidR="00967887" w:rsidRPr="001F7E48" w:rsidRDefault="004F222B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>
        <w:rPr>
          <w:b/>
        </w:rPr>
        <w:t>3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9D6D17" w:rsidRDefault="008D70C0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9D6D17">
        <w:rPr>
          <w:lang w:val="sr-Cyrl-RS"/>
        </w:rPr>
        <w:t xml:space="preserve">Извештај о </w:t>
      </w:r>
      <w:r w:rsidR="009F1AA5" w:rsidRPr="009D6D17">
        <w:rPr>
          <w:lang w:val="sr-Cyrl-RS"/>
        </w:rPr>
        <w:t xml:space="preserve"> </w:t>
      </w:r>
      <w:r w:rsidR="008E275C" w:rsidRPr="009D6D17">
        <w:rPr>
          <w:lang w:val="sr-Cyrl-RS"/>
        </w:rPr>
        <w:t>учешћу шефа сталне делегације Народне скупштине Републике Србије  у Парламентарној  скупштини Црноморске економске сарадње (ПС ЦЕС) мр Игора Бечића на 57. заседању Генералне скупштине ПС ЦЕС, 22. јуна 2021.</w:t>
      </w:r>
      <w:r w:rsidR="008E275C">
        <w:t xml:space="preserve"> </w:t>
      </w:r>
      <w:r w:rsidR="009F1AA5" w:rsidRPr="009D6D17">
        <w:rPr>
          <w:lang w:val="sr-Cyrl-RS"/>
        </w:rPr>
        <w:t>2021. годин</w:t>
      </w:r>
      <w:r w:rsidR="00074F53" w:rsidRPr="009D6D17">
        <w:rPr>
          <w:lang w:val="sr-Cyrl-RS"/>
        </w:rPr>
        <w:t>е</w:t>
      </w:r>
      <w:r w:rsidRPr="009D6D17">
        <w:rPr>
          <w:lang w:val="sr-Cyrl-RS"/>
        </w:rPr>
        <w:t xml:space="preserve">. </w:t>
      </w:r>
    </w:p>
    <w:p w:rsidR="005A31C7" w:rsidRPr="009D6D17" w:rsidRDefault="009C5460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9D6D17">
        <w:rPr>
          <w:lang w:val="sr-Cyrl-RS"/>
        </w:rPr>
        <w:t>Извештај</w:t>
      </w:r>
      <w:r w:rsidR="005A31C7" w:rsidRPr="009D6D17">
        <w:rPr>
          <w:lang w:val="sr-Cyrl-RS"/>
        </w:rPr>
        <w:t xml:space="preserve"> </w:t>
      </w:r>
      <w:r w:rsidR="00084930" w:rsidRPr="009D6D17">
        <w:rPr>
          <w:lang w:val="sr-Cyrl-RS"/>
        </w:rPr>
        <w:t>о учешћу проф. др Жарка Обрадовића на састанку Комитета за политичка</w:t>
      </w:r>
      <w:r w:rsidR="005A31C7" w:rsidRPr="009D6D17">
        <w:rPr>
          <w:lang w:val="sr-Cyrl-RS"/>
        </w:rPr>
        <w:t xml:space="preserve"> </w:t>
      </w:r>
      <w:r w:rsidR="00084930" w:rsidRPr="009D6D17">
        <w:rPr>
          <w:lang w:val="sr-Cyrl-RS"/>
        </w:rPr>
        <w:t>питања и демократију Парламентарне скупштине Савета Европе</w:t>
      </w:r>
      <w:r w:rsidR="00084930">
        <w:t xml:space="preserve">, </w:t>
      </w:r>
      <w:r w:rsidR="00084930" w:rsidRPr="009D6D17">
        <w:rPr>
          <w:lang w:val="sr-Cyrl-RS"/>
        </w:rPr>
        <w:t>одржано</w:t>
      </w:r>
      <w:r w:rsidR="00504FC5" w:rsidRPr="009D6D17">
        <w:rPr>
          <w:lang w:val="sr-Cyrl-RS"/>
        </w:rPr>
        <w:t>м</w:t>
      </w:r>
      <w:r w:rsidR="00084930" w:rsidRPr="009D6D17">
        <w:rPr>
          <w:lang w:val="sr-Cyrl-RS"/>
        </w:rPr>
        <w:t xml:space="preserve"> у Будимпешти 3. и 4. новембра 2021. </w:t>
      </w:r>
      <w:r w:rsidR="005A31C7" w:rsidRPr="009D6D17">
        <w:rPr>
          <w:lang w:val="sr-Cyrl-RS"/>
        </w:rPr>
        <w:t xml:space="preserve">године. </w:t>
      </w:r>
    </w:p>
    <w:p w:rsidR="005A31C7" w:rsidRPr="00C478D8" w:rsidRDefault="00001225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B01D9F">
        <w:rPr>
          <w:lang w:val="sr-Cyrl-RS"/>
        </w:rPr>
        <w:t xml:space="preserve">Извештај о </w:t>
      </w:r>
      <w:r w:rsidRPr="00B724C9">
        <w:rPr>
          <w:lang w:val="sr-Cyrl-RS"/>
        </w:rPr>
        <w:t xml:space="preserve">учешћу </w:t>
      </w:r>
      <w:r w:rsidRPr="00B3776B">
        <w:rPr>
          <w:lang w:val="sr-Cyrl-RS"/>
        </w:rPr>
        <w:t>председника Народне скупштине Републике Србије Ивице Дачића на Конференцији председника парламената држав</w:t>
      </w:r>
      <w:r w:rsidR="009C5460">
        <w:rPr>
          <w:lang w:val="sr-Cyrl-RS"/>
        </w:rPr>
        <w:t>а чланица Савета Европе, одржаној</w:t>
      </w:r>
      <w:r w:rsidRPr="00B3776B">
        <w:rPr>
          <w:lang w:val="sr-Cyrl-RS"/>
        </w:rPr>
        <w:t xml:space="preserve"> у Атини, Република Грчка, 21. и 22. октобра 2021.</w:t>
      </w:r>
      <w:r>
        <w:t xml:space="preserve"> </w:t>
      </w:r>
      <w:r>
        <w:rPr>
          <w:lang w:val="sr-Cyrl-RS"/>
        </w:rPr>
        <w:t xml:space="preserve"> г</w:t>
      </w:r>
      <w:r w:rsidRPr="003D5FE9">
        <w:rPr>
          <w:lang w:val="sr-Cyrl-RS"/>
        </w:rPr>
        <w:t>один</w:t>
      </w:r>
      <w:r>
        <w:rPr>
          <w:lang w:val="sr-Cyrl-RS"/>
        </w:rPr>
        <w:t>е</w:t>
      </w:r>
      <w:r w:rsidRPr="00B01D9F">
        <w:rPr>
          <w:lang w:val="sr-Cyrl-RS"/>
        </w:rPr>
        <w:t>.</w:t>
      </w:r>
    </w:p>
    <w:p w:rsidR="000B1B11" w:rsidRPr="00AE5117" w:rsidRDefault="00074F53" w:rsidP="009D6D1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B01D9F">
        <w:rPr>
          <w:lang w:val="sr-Cyrl-RS"/>
        </w:rPr>
        <w:t xml:space="preserve">Извештај о </w:t>
      </w:r>
      <w:r w:rsidRPr="003D5FE9">
        <w:rPr>
          <w:lang w:val="sr-Cyrl-RS"/>
        </w:rPr>
        <w:t xml:space="preserve"> учешћу Весне Марковић, заменика председника Одбора за спољне послове, на Интерпарламентарном састанку о будућности европске интеграције  Западног Балкана, у светлу Брдо Декларације од 6. октобра 2021. године, који је у форми видео-конференције одржан у организацији Парламента Италије</w:t>
      </w:r>
      <w:r>
        <w:rPr>
          <w:lang w:val="sr-Cyrl-RS"/>
        </w:rPr>
        <w:t>,</w:t>
      </w:r>
      <w:r w:rsidRPr="003D5FE9">
        <w:rPr>
          <w:lang w:val="sr-Cyrl-RS"/>
        </w:rPr>
        <w:t xml:space="preserve"> 10. новембра 2021. </w:t>
      </w:r>
      <w:r>
        <w:rPr>
          <w:lang w:val="sr-Cyrl-RS"/>
        </w:rPr>
        <w:t>г</w:t>
      </w:r>
      <w:r w:rsidRPr="003D5FE9">
        <w:rPr>
          <w:lang w:val="sr-Cyrl-RS"/>
        </w:rPr>
        <w:t>один</w:t>
      </w:r>
      <w:r>
        <w:rPr>
          <w:lang w:val="sr-Cyrl-RS"/>
        </w:rPr>
        <w:t>е</w:t>
      </w:r>
      <w:r w:rsidRPr="00B01D9F">
        <w:rPr>
          <w:lang w:val="sr-Cyrl-RS"/>
        </w:rPr>
        <w:t xml:space="preserve">. </w:t>
      </w:r>
    </w:p>
    <w:p w:rsidR="00762FEF" w:rsidRDefault="00762FEF" w:rsidP="00AE5117">
      <w:pPr>
        <w:jc w:val="both"/>
      </w:pPr>
    </w:p>
    <w:p w:rsidR="00762FEF" w:rsidRDefault="00762FEF" w:rsidP="00AE5117">
      <w:pPr>
        <w:jc w:val="both"/>
      </w:pPr>
    </w:p>
    <w:p w:rsidR="00762FEF" w:rsidRPr="00762FEF" w:rsidRDefault="00762FEF" w:rsidP="00AE5117">
      <w:pPr>
        <w:jc w:val="both"/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D6D17">
        <w:rPr>
          <w:b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0B1B11" w:rsidRPr="008A2138" w:rsidRDefault="000B1B11" w:rsidP="008A2138">
      <w:pPr>
        <w:jc w:val="both"/>
        <w:rPr>
          <w:lang w:val="sr-Cyrl-RS"/>
        </w:rPr>
      </w:pPr>
      <w:r w:rsidRPr="008A2138">
        <w:rPr>
          <w:lang w:val="sr-Cyrl-RS"/>
        </w:rPr>
        <w:t xml:space="preserve"> </w:t>
      </w:r>
    </w:p>
    <w:p w:rsidR="008A2138" w:rsidRPr="009D6D17" w:rsidRDefault="008A2138" w:rsidP="009D6D17">
      <w:pPr>
        <w:pStyle w:val="ListParagraph"/>
        <w:numPr>
          <w:ilvl w:val="1"/>
          <w:numId w:val="41"/>
        </w:numPr>
        <w:jc w:val="both"/>
        <w:rPr>
          <w:lang w:val="sr-Cyrl-RS"/>
        </w:rPr>
      </w:pPr>
      <w:r w:rsidRPr="009D6D17">
        <w:rPr>
          <w:lang w:val="sr-Cyrl-RS"/>
        </w:rPr>
        <w:t>Забелешка о  учешћу потпредседника Народне скупштине др Владимира Орлића на Кинеском</w:t>
      </w:r>
      <w:r>
        <w:t xml:space="preserve">   </w:t>
      </w:r>
      <w:r w:rsidRPr="009D6D17">
        <w:rPr>
          <w:lang w:val="sr-Cyrl-RS"/>
        </w:rPr>
        <w:t>форуму о међународној правној сарадњи 2021</w:t>
      </w:r>
      <w:r>
        <w:t xml:space="preserve">,  </w:t>
      </w:r>
      <w:r w:rsidRPr="009D6D17">
        <w:rPr>
          <w:lang w:val="sr-Cyrl-RS"/>
        </w:rPr>
        <w:t xml:space="preserve">одржаном путем видео-конференције 12. новембра 2021. године. </w:t>
      </w:r>
    </w:p>
    <w:p w:rsidR="00762FEF" w:rsidRDefault="00762FEF" w:rsidP="00AC47AF">
      <w:pPr>
        <w:jc w:val="both"/>
        <w:rPr>
          <w:b/>
        </w:rPr>
      </w:pPr>
    </w:p>
    <w:p w:rsidR="00762FEF" w:rsidRDefault="00762FEF" w:rsidP="00AC47AF">
      <w:pPr>
        <w:jc w:val="both"/>
        <w:rPr>
          <w:b/>
        </w:rPr>
      </w:pPr>
    </w:p>
    <w:p w:rsidR="000B0BB9" w:rsidRDefault="000B0BB9" w:rsidP="00AC47AF">
      <w:pPr>
        <w:jc w:val="both"/>
        <w:rPr>
          <w:b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9D6D17">
        <w:rPr>
          <w:b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9D6D17" w:rsidRDefault="00AC47AF" w:rsidP="009D6D17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9D6D17">
        <w:rPr>
          <w:lang w:val="sr-Cyrl-RS"/>
        </w:rPr>
        <w:t xml:space="preserve">Забелешка </w:t>
      </w:r>
      <w:r w:rsidR="005A7273" w:rsidRPr="009D6D17">
        <w:rPr>
          <w:lang w:val="sr-Cyrl-RS"/>
        </w:rPr>
        <w:t xml:space="preserve">са састанка члана Посланичке групе пријатељства Народне скупштине са Демократском Народном Републиком Корејом Бојана Торбице са амбасадором Демократске Народне Републике Кореје у Србији Ри Пјонг Дуом, одржаног 13. октобра 2021. </w:t>
      </w:r>
      <w:r w:rsidRPr="009D6D17">
        <w:rPr>
          <w:lang w:val="sr-Cyrl-RS"/>
        </w:rPr>
        <w:t xml:space="preserve">године. </w:t>
      </w:r>
    </w:p>
    <w:p w:rsidR="00762FEF" w:rsidRDefault="00762FEF" w:rsidP="00762FEF">
      <w:pPr>
        <w:pStyle w:val="ListParagraph"/>
        <w:ind w:left="1647"/>
        <w:jc w:val="both"/>
      </w:pPr>
    </w:p>
    <w:p w:rsidR="00762FEF" w:rsidRDefault="00762FEF" w:rsidP="00762FEF">
      <w:pPr>
        <w:pStyle w:val="ListParagraph"/>
        <w:ind w:left="1647"/>
        <w:jc w:val="both"/>
      </w:pPr>
    </w:p>
    <w:p w:rsidR="000B0BB9" w:rsidRPr="00762FEF" w:rsidRDefault="000B0BB9" w:rsidP="00762FEF">
      <w:pPr>
        <w:pStyle w:val="ListParagraph"/>
        <w:ind w:left="1647"/>
        <w:jc w:val="both"/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6A1E37">
        <w:rPr>
          <w:b/>
        </w:rPr>
        <w:t>6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</w:rPr>
      </w:pPr>
    </w:p>
    <w:p w:rsidR="006E52DD" w:rsidRDefault="006E52DD" w:rsidP="0003200A">
      <w:pPr>
        <w:tabs>
          <w:tab w:val="left" w:pos="567"/>
        </w:tabs>
        <w:jc w:val="both"/>
        <w:rPr>
          <w:b/>
        </w:rPr>
      </w:pPr>
    </w:p>
    <w:p w:rsidR="006E52DD" w:rsidRDefault="006E52DD" w:rsidP="0003200A">
      <w:pPr>
        <w:tabs>
          <w:tab w:val="left" w:pos="567"/>
        </w:tabs>
        <w:jc w:val="both"/>
        <w:rPr>
          <w:b/>
        </w:rPr>
      </w:pPr>
    </w:p>
    <w:p w:rsidR="000B0BB9" w:rsidRPr="00762FEF" w:rsidRDefault="000B0BB9" w:rsidP="0003200A">
      <w:pPr>
        <w:tabs>
          <w:tab w:val="left" w:pos="567"/>
        </w:tabs>
        <w:jc w:val="both"/>
        <w:rPr>
          <w:b/>
        </w:rPr>
      </w:pPr>
    </w:p>
    <w:p w:rsidR="00071C7B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</w:t>
      </w:r>
      <w:r w:rsidR="00D133CA">
        <w:t>V</w:t>
      </w:r>
      <w:r w:rsidR="00967887">
        <w:t>.</w:t>
      </w:r>
    </w:p>
    <w:p w:rsidR="00762FEF" w:rsidRPr="00967887" w:rsidRDefault="00762FEF" w:rsidP="00967887">
      <w:pPr>
        <w:ind w:right="-17" w:firstLine="720"/>
        <w:jc w:val="both"/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AC1EB3" w:rsidRDefault="00AC1EB3" w:rsidP="00DE6C86">
      <w:pPr>
        <w:ind w:right="-22"/>
        <w:jc w:val="both"/>
      </w:pPr>
    </w:p>
    <w:p w:rsidR="001572A1" w:rsidRDefault="001572A1" w:rsidP="00DE6C86">
      <w:pPr>
        <w:ind w:right="-22"/>
        <w:jc w:val="both"/>
      </w:pPr>
    </w:p>
    <w:p w:rsidR="001572A1" w:rsidRDefault="001572A1" w:rsidP="00DE6C86">
      <w:pPr>
        <w:ind w:right="-22"/>
        <w:jc w:val="both"/>
      </w:pPr>
    </w:p>
    <w:p w:rsidR="006E52DD" w:rsidRDefault="006E52DD" w:rsidP="00DE6C86">
      <w:pPr>
        <w:ind w:right="-22"/>
        <w:jc w:val="both"/>
      </w:pPr>
    </w:p>
    <w:p w:rsidR="006E52DD" w:rsidRPr="001572A1" w:rsidRDefault="006E52DD" w:rsidP="00DE6C86">
      <w:pPr>
        <w:ind w:right="-22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0B" w:rsidRDefault="0076010B">
      <w:r>
        <w:separator/>
      </w:r>
    </w:p>
  </w:endnote>
  <w:endnote w:type="continuationSeparator" w:id="0">
    <w:p w:rsidR="0076010B" w:rsidRDefault="0076010B">
      <w:r>
        <w:continuationSeparator/>
      </w:r>
    </w:p>
  </w:endnote>
  <w:endnote w:type="continuationNotice" w:id="1">
    <w:p w:rsidR="0076010B" w:rsidRDefault="00760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0B" w:rsidRDefault="0076010B">
      <w:r>
        <w:separator/>
      </w:r>
    </w:p>
  </w:footnote>
  <w:footnote w:type="continuationSeparator" w:id="0">
    <w:p w:rsidR="0076010B" w:rsidRDefault="0076010B">
      <w:r>
        <w:continuationSeparator/>
      </w:r>
    </w:p>
  </w:footnote>
  <w:footnote w:type="continuationNotice" w:id="1">
    <w:p w:rsidR="0076010B" w:rsidRDefault="007601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601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9D1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760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4DA7997"/>
    <w:multiLevelType w:val="multilevel"/>
    <w:tmpl w:val="E000E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A081024"/>
    <w:multiLevelType w:val="multilevel"/>
    <w:tmpl w:val="E9B69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1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4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9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8"/>
  </w:num>
  <w:num w:numId="3">
    <w:abstractNumId w:val="39"/>
  </w:num>
  <w:num w:numId="4">
    <w:abstractNumId w:val="4"/>
  </w:num>
  <w:num w:numId="5">
    <w:abstractNumId w:val="37"/>
  </w:num>
  <w:num w:numId="6">
    <w:abstractNumId w:val="21"/>
  </w:num>
  <w:num w:numId="7">
    <w:abstractNumId w:val="35"/>
  </w:num>
  <w:num w:numId="8">
    <w:abstractNumId w:val="18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29"/>
  </w:num>
  <w:num w:numId="14">
    <w:abstractNumId w:val="15"/>
  </w:num>
  <w:num w:numId="15">
    <w:abstractNumId w:val="28"/>
  </w:num>
  <w:num w:numId="16">
    <w:abstractNumId w:val="40"/>
  </w:num>
  <w:num w:numId="17">
    <w:abstractNumId w:val="31"/>
  </w:num>
  <w:num w:numId="18">
    <w:abstractNumId w:val="8"/>
  </w:num>
  <w:num w:numId="19">
    <w:abstractNumId w:val="36"/>
  </w:num>
  <w:num w:numId="20">
    <w:abstractNumId w:val="2"/>
  </w:num>
  <w:num w:numId="21">
    <w:abstractNumId w:val="5"/>
  </w:num>
  <w:num w:numId="22">
    <w:abstractNumId w:val="31"/>
  </w:num>
  <w:num w:numId="23">
    <w:abstractNumId w:val="13"/>
  </w:num>
  <w:num w:numId="24">
    <w:abstractNumId w:val="27"/>
  </w:num>
  <w:num w:numId="25">
    <w:abstractNumId w:val="23"/>
  </w:num>
  <w:num w:numId="26">
    <w:abstractNumId w:val="9"/>
  </w:num>
  <w:num w:numId="27">
    <w:abstractNumId w:val="24"/>
  </w:num>
  <w:num w:numId="28">
    <w:abstractNumId w:val="14"/>
  </w:num>
  <w:num w:numId="29">
    <w:abstractNumId w:val="34"/>
  </w:num>
  <w:num w:numId="30">
    <w:abstractNumId w:val="22"/>
  </w:num>
  <w:num w:numId="31">
    <w:abstractNumId w:val="7"/>
  </w:num>
  <w:num w:numId="32">
    <w:abstractNumId w:val="12"/>
  </w:num>
  <w:num w:numId="33">
    <w:abstractNumId w:val="25"/>
  </w:num>
  <w:num w:numId="34">
    <w:abstractNumId w:val="30"/>
  </w:num>
  <w:num w:numId="35">
    <w:abstractNumId w:val="20"/>
  </w:num>
  <w:num w:numId="36">
    <w:abstractNumId w:val="32"/>
  </w:num>
  <w:num w:numId="37">
    <w:abstractNumId w:val="10"/>
  </w:num>
  <w:num w:numId="38">
    <w:abstractNumId w:val="3"/>
  </w:num>
  <w:num w:numId="39">
    <w:abstractNumId w:val="33"/>
  </w:num>
  <w:num w:numId="40">
    <w:abstractNumId w:val="19"/>
  </w:num>
  <w:num w:numId="41">
    <w:abstractNumId w:val="1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7093-692D-4132-9FC0-36AA58A5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754</cp:revision>
  <cp:lastPrinted>2021-11-22T10:19:00Z</cp:lastPrinted>
  <dcterms:created xsi:type="dcterms:W3CDTF">2019-02-27T11:57:00Z</dcterms:created>
  <dcterms:modified xsi:type="dcterms:W3CDTF">2021-11-22T16:09:00Z</dcterms:modified>
</cp:coreProperties>
</file>